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6518"/>
        <w:gridCol w:w="5245"/>
        <w:gridCol w:w="5812"/>
      </w:tblGrid>
      <w:tr w:rsidR="00D850DD" w:rsidRPr="003E2415" w:rsidTr="00D254EF">
        <w:trPr>
          <w:trHeight w:val="2142"/>
        </w:trPr>
        <w:tc>
          <w:tcPr>
            <w:tcW w:w="4959" w:type="dxa"/>
            <w:tcBorders>
              <w:bottom w:val="dotted" w:sz="4" w:space="0" w:color="auto"/>
            </w:tcBorders>
          </w:tcPr>
          <w:p w:rsidR="00D850DD" w:rsidRPr="003E2415" w:rsidRDefault="00D850DD">
            <w:pPr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  <w:u w:val="single"/>
                <w:lang w:eastAsia="en-NZ"/>
              </w:rPr>
              <w:drawing>
                <wp:anchor distT="0" distB="0" distL="114300" distR="114300" simplePos="0" relativeHeight="251661312" behindDoc="1" locked="0" layoutInCell="1" allowOverlap="1" wp14:anchorId="3FE792A6" wp14:editId="31F1BB01">
                  <wp:simplePos x="0" y="0"/>
                  <wp:positionH relativeFrom="margin">
                    <wp:posOffset>396875</wp:posOffset>
                  </wp:positionH>
                  <wp:positionV relativeFrom="margin">
                    <wp:posOffset>49530</wp:posOffset>
                  </wp:positionV>
                  <wp:extent cx="2541270" cy="1470025"/>
                  <wp:effectExtent l="0" t="0" r="0" b="0"/>
                  <wp:wrapSquare wrapText="bothSides"/>
                  <wp:docPr id="11" name="Picture 11" descr="Image of a waka with the words Mana Whaikaha " title="Mana Whaikah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na whaikaha logo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09" t="36645" r="17572" b="30222"/>
                          <a:stretch/>
                        </pic:blipFill>
                        <pic:spPr bwMode="auto">
                          <a:xfrm>
                            <a:off x="0" y="0"/>
                            <a:ext cx="2541270" cy="147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8" w:type="dxa"/>
            <w:tcBorders>
              <w:bottom w:val="dotted" w:sz="4" w:space="0" w:color="auto"/>
            </w:tcBorders>
          </w:tcPr>
          <w:p w:rsidR="00D850DD" w:rsidRDefault="00D850DD" w:rsidP="00D850DD">
            <w:pPr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MidCentral Governance Group</w:t>
            </w:r>
          </w:p>
          <w:p w:rsidR="00D850DD" w:rsidRPr="006611F6" w:rsidRDefault="00BC6D29" w:rsidP="00D850DD">
            <w:pPr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</w:p>
          <w:p w:rsidR="00D850DD" w:rsidRPr="003E2415" w:rsidRDefault="00BC6D29">
            <w:pPr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 e</w:t>
            </w:r>
            <w:r w:rsidR="00D850DD">
              <w:rPr>
                <w:rFonts w:ascii="Arial" w:hAnsi="Arial" w:cs="Arial"/>
                <w:b/>
                <w:sz w:val="28"/>
                <w:szCs w:val="28"/>
              </w:rPr>
              <w:t>nsure the voices and perspectives of disabled people and their whānau are included in the decisions made about the transform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ed disability support system </w:t>
            </w:r>
          </w:p>
        </w:tc>
        <w:tc>
          <w:tcPr>
            <w:tcW w:w="11057" w:type="dxa"/>
            <w:gridSpan w:val="2"/>
            <w:shd w:val="clear" w:color="auto" w:fill="BFBFBF" w:themeFill="background1" w:themeFillShade="BF"/>
          </w:tcPr>
          <w:p w:rsidR="00D850DD" w:rsidRPr="003E2415" w:rsidRDefault="00F16306" w:rsidP="0054364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Our ‘</w:t>
            </w:r>
            <w:r w:rsidR="00D850DD" w:rsidRPr="003E2415">
              <w:rPr>
                <w:rFonts w:ascii="Arial" w:hAnsi="Arial" w:cs="Arial"/>
                <w:b/>
                <w:sz w:val="32"/>
                <w:szCs w:val="28"/>
              </w:rPr>
              <w:t>True North</w:t>
            </w:r>
            <w:r>
              <w:rPr>
                <w:rFonts w:ascii="Arial" w:hAnsi="Arial" w:cs="Arial"/>
                <w:b/>
                <w:sz w:val="32"/>
                <w:szCs w:val="28"/>
              </w:rPr>
              <w:t>’</w:t>
            </w:r>
          </w:p>
          <w:p w:rsidR="00D850DD" w:rsidRPr="003E2415" w:rsidRDefault="00D850DD" w:rsidP="0054364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F16306" w:rsidRDefault="00D850DD" w:rsidP="00152BE8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874BEE">
              <w:rPr>
                <w:rFonts w:ascii="Arial" w:hAnsi="Arial" w:cs="Arial"/>
                <w:b/>
                <w:sz w:val="36"/>
                <w:szCs w:val="28"/>
              </w:rPr>
              <w:t xml:space="preserve">Disabled people and whānau have greater choice and </w:t>
            </w:r>
          </w:p>
          <w:p w:rsidR="00D850DD" w:rsidRPr="00D850DD" w:rsidRDefault="00D850DD" w:rsidP="00F16306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874BEE">
              <w:rPr>
                <w:rFonts w:ascii="Arial" w:hAnsi="Arial" w:cs="Arial"/>
                <w:b/>
                <w:sz w:val="36"/>
                <w:szCs w:val="28"/>
              </w:rPr>
              <w:t>con</w:t>
            </w:r>
            <w:r w:rsidR="00F16306">
              <w:rPr>
                <w:rFonts w:ascii="Arial" w:hAnsi="Arial" w:cs="Arial"/>
                <w:b/>
                <w:sz w:val="36"/>
                <w:szCs w:val="28"/>
              </w:rPr>
              <w:t xml:space="preserve">trol </w:t>
            </w:r>
            <w:r w:rsidRPr="00874BEE">
              <w:rPr>
                <w:rFonts w:ascii="Arial" w:hAnsi="Arial" w:cs="Arial"/>
                <w:b/>
                <w:sz w:val="36"/>
                <w:szCs w:val="28"/>
              </w:rPr>
              <w:t xml:space="preserve">over their lives and supports (a good life) </w:t>
            </w:r>
          </w:p>
        </w:tc>
      </w:tr>
      <w:tr w:rsidR="00D850DD" w:rsidRPr="003E2415" w:rsidTr="00D254EF">
        <w:trPr>
          <w:trHeight w:val="2695"/>
        </w:trPr>
        <w:tc>
          <w:tcPr>
            <w:tcW w:w="49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50DD" w:rsidRDefault="00BC6D29" w:rsidP="00BC6D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Our purpose is to:</w:t>
            </w:r>
          </w:p>
          <w:p w:rsidR="00BC6D29" w:rsidRDefault="00BC6D29" w:rsidP="00BC6D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6D29" w:rsidRDefault="00BC6D29" w:rsidP="00BC6D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Provide strategic oversight of Mana Whaikaha</w:t>
            </w:r>
          </w:p>
          <w:p w:rsidR="00BC6D29" w:rsidRDefault="00BC6D29" w:rsidP="00BC6D29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50DD" w:rsidRDefault="00BC6D29" w:rsidP="00D850D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Monitor the implementation and operation of Mana Whaikaha  </w:t>
            </w:r>
          </w:p>
          <w:p w:rsidR="00D850DD" w:rsidRDefault="00D850DD" w:rsidP="00D850DD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6D29" w:rsidRPr="00BC6D29" w:rsidRDefault="00BC6D29" w:rsidP="00BC6D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Determining the priorities for investment </w:t>
            </w:r>
          </w:p>
        </w:tc>
        <w:tc>
          <w:tcPr>
            <w:tcW w:w="65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50DD" w:rsidRDefault="00D850DD" w:rsidP="003E24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6D29" w:rsidRPr="00BC6D29" w:rsidRDefault="00BC6D29" w:rsidP="00BC6D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Make </w:t>
            </w:r>
            <w:r w:rsidRPr="00CA5FCE">
              <w:rPr>
                <w:rFonts w:ascii="Arial" w:hAnsi="Arial" w:cs="Arial"/>
                <w:b/>
                <w:sz w:val="28"/>
                <w:szCs w:val="28"/>
              </w:rPr>
              <w:t xml:space="preserve">recommendations to the Minister for Disability Issues and the Associate Minister of Health on how to improve Mana Whaikaha  </w:t>
            </w:r>
          </w:p>
          <w:p w:rsidR="00BC6D29" w:rsidRPr="00BC6D29" w:rsidRDefault="00BC6D29" w:rsidP="00BC6D29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6D29" w:rsidRDefault="00BC6D29" w:rsidP="00BC6D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Decide the priorities for outreach and the criteria to manage any waitlist to work with a Connector making</w:t>
            </w:r>
            <w:r w:rsidRPr="00CA5F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C6D29" w:rsidRPr="00BC6D29" w:rsidRDefault="00BC6D29" w:rsidP="00BC6D29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6D29" w:rsidRPr="00CA5FCE" w:rsidRDefault="00F16306" w:rsidP="00BC6D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Be transparent about our decisions, recommendations and processes </w:t>
            </w:r>
          </w:p>
          <w:p w:rsidR="00D850DD" w:rsidRPr="003E2415" w:rsidRDefault="00D850DD" w:rsidP="00BC6D29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57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D850DD" w:rsidRPr="00D850DD" w:rsidRDefault="00D850DD" w:rsidP="00D614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50DD" w:rsidRPr="00D850DD" w:rsidRDefault="00D850DD" w:rsidP="00D614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50DD">
              <w:rPr>
                <w:rFonts w:ascii="Arial" w:hAnsi="Arial" w:cs="Arial"/>
                <w:b/>
                <w:sz w:val="32"/>
                <w:szCs w:val="28"/>
              </w:rPr>
              <w:t>Enabling Good Lives Visio</w:t>
            </w:r>
            <w:r>
              <w:rPr>
                <w:rFonts w:ascii="Arial" w:hAnsi="Arial" w:cs="Arial"/>
                <w:b/>
                <w:sz w:val="32"/>
                <w:szCs w:val="28"/>
              </w:rPr>
              <w:t>n</w:t>
            </w:r>
            <w:r w:rsidRPr="00D850D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850DD" w:rsidRPr="00D850DD" w:rsidRDefault="00D850DD" w:rsidP="00D614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50DD" w:rsidRPr="00D850DD" w:rsidRDefault="00D850DD" w:rsidP="003E24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sz w:val="28"/>
                <w:szCs w:val="28"/>
              </w:rPr>
              <w:t xml:space="preserve">In the future, disabled people and their families will have greater choice </w:t>
            </w:r>
          </w:p>
          <w:p w:rsidR="00D850DD" w:rsidRPr="00D850DD" w:rsidRDefault="00D850DD" w:rsidP="003E24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sz w:val="28"/>
                <w:szCs w:val="28"/>
              </w:rPr>
              <w:t xml:space="preserve">and control over their lives and supports, and </w:t>
            </w:r>
          </w:p>
          <w:p w:rsidR="00D850DD" w:rsidRPr="00D850DD" w:rsidRDefault="00D850DD" w:rsidP="003E24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sz w:val="28"/>
                <w:szCs w:val="28"/>
              </w:rPr>
              <w:t>make more use of natural and universally available supports</w:t>
            </w:r>
          </w:p>
          <w:p w:rsidR="00D850DD" w:rsidRPr="00D850DD" w:rsidRDefault="00D850DD" w:rsidP="00D614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50DD" w:rsidRPr="00D850DD" w:rsidRDefault="00D850DD" w:rsidP="003E24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b/>
                <w:sz w:val="32"/>
                <w:szCs w:val="28"/>
              </w:rPr>
              <w:t xml:space="preserve">Enabling Good Lives Principles </w:t>
            </w:r>
          </w:p>
        </w:tc>
      </w:tr>
      <w:tr w:rsidR="00D850DD" w:rsidRPr="003E2415" w:rsidTr="00D254EF">
        <w:trPr>
          <w:trHeight w:val="1077"/>
        </w:trPr>
        <w:tc>
          <w:tcPr>
            <w:tcW w:w="49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50DD" w:rsidRPr="003E2415" w:rsidRDefault="00D850DD" w:rsidP="00D614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50DD" w:rsidRPr="003E2415" w:rsidRDefault="00D850DD" w:rsidP="00D614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D850DD" w:rsidRPr="00D850DD" w:rsidRDefault="00D850DD" w:rsidP="00EC6A76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sz w:val="28"/>
                <w:szCs w:val="28"/>
              </w:rPr>
              <w:t>Self determination</w:t>
            </w:r>
          </w:p>
          <w:p w:rsidR="00D850DD" w:rsidRPr="00D850DD" w:rsidRDefault="00D850DD" w:rsidP="00EC6A76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sz w:val="28"/>
                <w:szCs w:val="28"/>
              </w:rPr>
              <w:t>Person centred</w:t>
            </w:r>
          </w:p>
          <w:p w:rsidR="00D850DD" w:rsidRPr="00D850DD" w:rsidRDefault="00D850DD" w:rsidP="00EC6A76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sz w:val="28"/>
                <w:szCs w:val="28"/>
              </w:rPr>
              <w:t>Mana enhancing</w:t>
            </w:r>
          </w:p>
          <w:p w:rsidR="00D850DD" w:rsidRPr="00D850DD" w:rsidRDefault="00D850DD" w:rsidP="00EC6A76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sz w:val="28"/>
                <w:szCs w:val="28"/>
              </w:rPr>
              <w:t>Easy to use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850DD" w:rsidRPr="00D850DD" w:rsidRDefault="00D850DD" w:rsidP="00152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sz w:val="28"/>
                <w:szCs w:val="28"/>
              </w:rPr>
              <w:t>Begin early</w:t>
            </w:r>
          </w:p>
          <w:p w:rsidR="00D850DD" w:rsidRPr="00D850DD" w:rsidRDefault="00D850DD" w:rsidP="00152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sz w:val="28"/>
                <w:szCs w:val="28"/>
              </w:rPr>
              <w:t>Ordinary life outcomes</w:t>
            </w:r>
          </w:p>
          <w:p w:rsidR="00D850DD" w:rsidRPr="00D850DD" w:rsidRDefault="00D850DD" w:rsidP="00152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sz w:val="28"/>
                <w:szCs w:val="28"/>
              </w:rPr>
              <w:t>Mainstream first</w:t>
            </w:r>
          </w:p>
          <w:p w:rsidR="00D850DD" w:rsidRPr="00D850DD" w:rsidRDefault="00D850DD" w:rsidP="00152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sz w:val="28"/>
                <w:szCs w:val="28"/>
              </w:rPr>
              <w:t xml:space="preserve">Relationship building </w:t>
            </w:r>
          </w:p>
        </w:tc>
      </w:tr>
      <w:tr w:rsidR="00EC6A76" w:rsidRPr="003E2415" w:rsidTr="00D254EF">
        <w:trPr>
          <w:trHeight w:val="3851"/>
        </w:trPr>
        <w:tc>
          <w:tcPr>
            <w:tcW w:w="4959" w:type="dxa"/>
            <w:tcBorders>
              <w:top w:val="dotted" w:sz="4" w:space="0" w:color="auto"/>
            </w:tcBorders>
          </w:tcPr>
          <w:p w:rsidR="00EC6A76" w:rsidRPr="003E2415" w:rsidRDefault="00EC6A76" w:rsidP="00D614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E2415">
              <w:rPr>
                <w:rFonts w:ascii="Arial" w:hAnsi="Arial" w:cs="Arial"/>
                <w:b/>
                <w:sz w:val="28"/>
                <w:szCs w:val="28"/>
              </w:rPr>
              <w:t>Our decisions:</w:t>
            </w:r>
          </w:p>
          <w:p w:rsidR="00EC6A76" w:rsidRPr="003E2415" w:rsidRDefault="00EC6A76" w:rsidP="00D614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6A76" w:rsidRDefault="00EC6A76" w:rsidP="00F1630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F16306">
              <w:rPr>
                <w:rFonts w:ascii="Arial" w:hAnsi="Arial" w:cs="Arial"/>
                <w:sz w:val="28"/>
                <w:szCs w:val="28"/>
              </w:rPr>
              <w:t xml:space="preserve">Contribute to ‘True North’ </w:t>
            </w:r>
          </w:p>
          <w:p w:rsidR="00EC6A76" w:rsidRDefault="00EC6A76" w:rsidP="00F1630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EC6A76" w:rsidRDefault="00EC6A76" w:rsidP="00F1630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F16306">
              <w:rPr>
                <w:rFonts w:ascii="Arial" w:hAnsi="Arial" w:cs="Arial"/>
                <w:sz w:val="28"/>
                <w:szCs w:val="28"/>
              </w:rPr>
              <w:t>Align with the EGL Vision and Principles</w:t>
            </w:r>
          </w:p>
          <w:p w:rsidR="00EC6A76" w:rsidRPr="00F16306" w:rsidRDefault="00EC6A76" w:rsidP="00F1630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EC6A76" w:rsidRDefault="00EC6A76" w:rsidP="00F1630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F16306">
              <w:rPr>
                <w:rFonts w:ascii="Arial" w:hAnsi="Arial" w:cs="Arial"/>
                <w:sz w:val="28"/>
                <w:szCs w:val="28"/>
              </w:rPr>
              <w:t xml:space="preserve">Align with the Ministers’ expectations </w:t>
            </w:r>
          </w:p>
          <w:p w:rsidR="00EC6A76" w:rsidRPr="00F16306" w:rsidRDefault="00EC6A76" w:rsidP="00F1630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EC6A76" w:rsidRPr="00F16306" w:rsidRDefault="00EC6A76" w:rsidP="00F1630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F16306">
              <w:rPr>
                <w:rFonts w:ascii="Arial" w:hAnsi="Arial" w:cs="Arial"/>
                <w:sz w:val="28"/>
                <w:szCs w:val="28"/>
              </w:rPr>
              <w:t xml:space="preserve">Prioritise the early investment priorities </w:t>
            </w:r>
          </w:p>
          <w:p w:rsidR="00EC6A76" w:rsidRDefault="00EC6A76" w:rsidP="00F1630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8" w:type="dxa"/>
            <w:vMerge w:val="restart"/>
            <w:tcBorders>
              <w:top w:val="dotted" w:sz="4" w:space="0" w:color="auto"/>
            </w:tcBorders>
          </w:tcPr>
          <w:p w:rsidR="00EC6A76" w:rsidRDefault="00EC6A76" w:rsidP="00EC6A7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 take a Try, Learn and Adjust approach to decisions</w:t>
            </w:r>
            <w:r w:rsidR="00E9757E">
              <w:rPr>
                <w:rFonts w:ascii="Arial" w:hAnsi="Arial" w:cs="Arial"/>
                <w:b/>
                <w:sz w:val="28"/>
                <w:szCs w:val="28"/>
              </w:rPr>
              <w:t xml:space="preserve"> by asking ourselves:</w:t>
            </w:r>
          </w:p>
          <w:p w:rsidR="0079624E" w:rsidRDefault="0079624E" w:rsidP="00EC6A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6A76" w:rsidRPr="00674A4F" w:rsidRDefault="0079624E" w:rsidP="00F163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>
              <w:rPr>
                <w:noProof/>
                <w:lang w:eastAsia="en-NZ"/>
              </w:rPr>
              <w:drawing>
                <wp:inline distT="0" distB="0" distL="0" distR="0" wp14:anchorId="102074C4" wp14:editId="482C4A03">
                  <wp:extent cx="2566904" cy="4282157"/>
                  <wp:effectExtent l="0" t="0" r="5080" b="444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738" cy="4530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6A76" w:rsidRPr="003E2415" w:rsidRDefault="00EC6A76" w:rsidP="006611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57" w:type="dxa"/>
            <w:gridSpan w:val="2"/>
            <w:shd w:val="clear" w:color="auto" w:fill="F2F2F2" w:themeFill="background1" w:themeFillShade="F2"/>
          </w:tcPr>
          <w:p w:rsidR="00EC6A76" w:rsidRPr="00D850DD" w:rsidRDefault="00EC6A76" w:rsidP="00152B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C6A76" w:rsidRPr="00DB045A" w:rsidRDefault="00EC6A76" w:rsidP="00EC6A76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B045A">
              <w:rPr>
                <w:rFonts w:ascii="Arial" w:hAnsi="Arial" w:cs="Arial"/>
                <w:b/>
                <w:sz w:val="32"/>
                <w:szCs w:val="28"/>
              </w:rPr>
              <w:t>Ministers’ expectations of Mana Whaikaha</w:t>
            </w:r>
          </w:p>
          <w:p w:rsidR="00EC6A76" w:rsidRPr="00D850DD" w:rsidRDefault="00EC6A76" w:rsidP="00EC6A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6A76" w:rsidRPr="00D850DD" w:rsidRDefault="00EC6A76" w:rsidP="00EC6A7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sz w:val="28"/>
                <w:szCs w:val="28"/>
              </w:rPr>
              <w:t>Provides disabled people and their whānau with more options and decision-making about their lives and supports</w:t>
            </w:r>
          </w:p>
          <w:p w:rsidR="00EC6A76" w:rsidRPr="00D850DD" w:rsidRDefault="00EC6A76" w:rsidP="00EC6A76">
            <w:pPr>
              <w:pStyle w:val="List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C6A76" w:rsidRPr="00D850DD" w:rsidRDefault="00EC6A76" w:rsidP="00EC6A7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sz w:val="28"/>
                <w:szCs w:val="28"/>
              </w:rPr>
              <w:t>Improves the outcomes for disabled people and their whānau</w:t>
            </w:r>
          </w:p>
          <w:p w:rsidR="00EC6A76" w:rsidRPr="00D850DD" w:rsidRDefault="00EC6A76" w:rsidP="00EC6A76">
            <w:pPr>
              <w:pStyle w:val="List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C6A76" w:rsidRPr="00D850DD" w:rsidRDefault="00EC6A76" w:rsidP="00EC6A7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sz w:val="28"/>
                <w:szCs w:val="28"/>
              </w:rPr>
              <w:t>Creates a more cost effective disability support system</w:t>
            </w:r>
          </w:p>
          <w:p w:rsidR="00EC6A76" w:rsidRPr="00D850DD" w:rsidRDefault="00EC6A76" w:rsidP="00674BC7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6A76" w:rsidRPr="003E2415" w:rsidTr="00674A4F">
        <w:tc>
          <w:tcPr>
            <w:tcW w:w="4959" w:type="dxa"/>
          </w:tcPr>
          <w:p w:rsidR="00EC6A76" w:rsidRDefault="00EC6A76" w:rsidP="00EC6A7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Some of the key d</w:t>
            </w:r>
            <w:r w:rsidRPr="006611F6">
              <w:rPr>
                <w:rFonts w:ascii="Arial" w:hAnsi="Arial" w:cs="Arial"/>
                <w:b/>
                <w:sz w:val="28"/>
                <w:szCs w:val="28"/>
              </w:rPr>
              <w:t>ocument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6611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that guide our decision:</w:t>
            </w:r>
          </w:p>
          <w:p w:rsidR="00EC6A76" w:rsidRPr="006611F6" w:rsidRDefault="00EC6A76" w:rsidP="00EC6A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6A76" w:rsidRPr="00F16306" w:rsidRDefault="00EC6A76" w:rsidP="00EC6A7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F16306">
              <w:rPr>
                <w:rFonts w:ascii="Arial" w:hAnsi="Arial" w:cs="Arial"/>
                <w:sz w:val="28"/>
                <w:szCs w:val="28"/>
              </w:rPr>
              <w:t>The Ministers’ letter of expectations</w:t>
            </w:r>
          </w:p>
          <w:p w:rsidR="00EC6A76" w:rsidRPr="00F16306" w:rsidRDefault="00EC6A76" w:rsidP="00EC6A76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6A76" w:rsidRPr="00F16306" w:rsidRDefault="00EC6A76" w:rsidP="00EC6A7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Our </w:t>
            </w:r>
            <w:r w:rsidRPr="00F16306">
              <w:rPr>
                <w:rFonts w:ascii="Arial" w:hAnsi="Arial" w:cs="Arial"/>
                <w:sz w:val="28"/>
                <w:szCs w:val="28"/>
              </w:rPr>
              <w:t xml:space="preserve">Terms of Reference </w:t>
            </w:r>
          </w:p>
          <w:p w:rsidR="00EC6A76" w:rsidRPr="00F16306" w:rsidRDefault="00EC6A76" w:rsidP="00EC6A7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EC6A76" w:rsidRPr="00F16306" w:rsidRDefault="00EC6A76" w:rsidP="00EC6A7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Our </w:t>
            </w:r>
            <w:r w:rsidRPr="00F16306">
              <w:rPr>
                <w:rFonts w:ascii="Arial" w:hAnsi="Arial" w:cs="Arial"/>
                <w:sz w:val="28"/>
                <w:szCs w:val="28"/>
              </w:rPr>
              <w:t>Code of Conduct</w:t>
            </w:r>
          </w:p>
          <w:p w:rsidR="00EC6A76" w:rsidRPr="00F16306" w:rsidRDefault="00EC6A76" w:rsidP="00EC6A7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EC6A76" w:rsidRPr="00F16306" w:rsidRDefault="00EC6A76" w:rsidP="00EC6A7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F16306">
              <w:rPr>
                <w:rFonts w:ascii="Arial" w:hAnsi="Arial" w:cs="Arial"/>
                <w:sz w:val="28"/>
                <w:szCs w:val="28"/>
              </w:rPr>
              <w:t xml:space="preserve">EGL principles alignment template that </w:t>
            </w:r>
            <w:r>
              <w:rPr>
                <w:rFonts w:ascii="Arial" w:hAnsi="Arial" w:cs="Arial"/>
                <w:sz w:val="28"/>
                <w:szCs w:val="28"/>
              </w:rPr>
              <w:t>is included in every decision paper</w:t>
            </w:r>
          </w:p>
          <w:p w:rsidR="00EC6A76" w:rsidRDefault="00EC6A76" w:rsidP="00F163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18" w:type="dxa"/>
            <w:vMerge/>
          </w:tcPr>
          <w:p w:rsidR="00EC6A76" w:rsidRPr="003E2415" w:rsidRDefault="00EC6A76" w:rsidP="006611F6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1057" w:type="dxa"/>
            <w:gridSpan w:val="2"/>
            <w:shd w:val="clear" w:color="auto" w:fill="F2F2F2" w:themeFill="background1" w:themeFillShade="F2"/>
          </w:tcPr>
          <w:p w:rsidR="00EC6A76" w:rsidRPr="00D850DD" w:rsidRDefault="00EC6A76" w:rsidP="00EC6A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045A">
              <w:rPr>
                <w:rFonts w:ascii="Arial" w:hAnsi="Arial" w:cs="Arial"/>
                <w:b/>
                <w:sz w:val="32"/>
                <w:szCs w:val="28"/>
              </w:rPr>
              <w:t xml:space="preserve">Priorities for early investment </w:t>
            </w:r>
            <w:r w:rsidR="006177B5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</w:p>
          <w:p w:rsidR="00EC6A76" w:rsidRPr="00D850DD" w:rsidRDefault="00EC6A76" w:rsidP="00EC6A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6A76" w:rsidRPr="00D850DD" w:rsidRDefault="00EC6A76" w:rsidP="00EC6A7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sz w:val="28"/>
                <w:szCs w:val="28"/>
              </w:rPr>
              <w:t>Achieving a sustainable accommodation situation, independent of residential care</w:t>
            </w:r>
          </w:p>
          <w:p w:rsidR="00EC6A76" w:rsidRPr="00D850DD" w:rsidRDefault="00EC6A76" w:rsidP="00EC6A76">
            <w:pPr>
              <w:pStyle w:val="List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C6A76" w:rsidRPr="00D850DD" w:rsidRDefault="00EC6A76" w:rsidP="00EC6A7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sz w:val="28"/>
                <w:szCs w:val="28"/>
              </w:rPr>
              <w:t>Invest early in responses to challenging behaviour (including broader responses)</w:t>
            </w:r>
          </w:p>
          <w:p w:rsidR="00EC6A76" w:rsidRPr="00D850DD" w:rsidRDefault="00EC6A76" w:rsidP="00EC6A76">
            <w:pPr>
              <w:pStyle w:val="List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C6A76" w:rsidRPr="00D850DD" w:rsidRDefault="00EC6A76" w:rsidP="00EC6A7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sz w:val="28"/>
                <w:szCs w:val="28"/>
              </w:rPr>
              <w:t>Building a broader informal support network</w:t>
            </w:r>
          </w:p>
          <w:p w:rsidR="00EC6A76" w:rsidRPr="00D850DD" w:rsidRDefault="00EC6A76" w:rsidP="00EC6A76">
            <w:pPr>
              <w:pStyle w:val="List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C6A76" w:rsidRPr="00D850DD" w:rsidRDefault="00EC6A76" w:rsidP="00EC6A7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sz w:val="28"/>
                <w:szCs w:val="28"/>
              </w:rPr>
              <w:t>Building and achieving the potential of disabled children</w:t>
            </w:r>
          </w:p>
          <w:p w:rsidR="00EC6A76" w:rsidRPr="00D850DD" w:rsidRDefault="00EC6A76" w:rsidP="00EC6A76">
            <w:pPr>
              <w:pStyle w:val="List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C6A76" w:rsidRDefault="00EC6A76" w:rsidP="00EC6A7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50DD">
              <w:rPr>
                <w:rFonts w:ascii="Arial" w:hAnsi="Arial" w:cs="Arial"/>
                <w:sz w:val="28"/>
                <w:szCs w:val="28"/>
              </w:rPr>
              <w:t>Improving employability, or employment status</w:t>
            </w:r>
          </w:p>
          <w:p w:rsidR="00EC6A76" w:rsidRPr="00F16306" w:rsidRDefault="00EC6A76" w:rsidP="00F163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A3E81" w:rsidRDefault="007A3E81" w:rsidP="00874BEE"/>
    <w:sectPr w:rsidR="007A3E81" w:rsidSect="006611F6">
      <w:headerReference w:type="default" r:id="rId9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E87" w:rsidRDefault="00520E87" w:rsidP="0054364E">
      <w:pPr>
        <w:spacing w:after="0" w:line="240" w:lineRule="auto"/>
      </w:pPr>
      <w:r>
        <w:separator/>
      </w:r>
    </w:p>
  </w:endnote>
  <w:endnote w:type="continuationSeparator" w:id="0">
    <w:p w:rsidR="00520E87" w:rsidRDefault="00520E87" w:rsidP="0054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E87" w:rsidRDefault="00520E87" w:rsidP="0054364E">
      <w:pPr>
        <w:spacing w:after="0" w:line="240" w:lineRule="auto"/>
      </w:pPr>
      <w:r>
        <w:separator/>
      </w:r>
    </w:p>
  </w:footnote>
  <w:footnote w:type="continuationSeparator" w:id="0">
    <w:p w:rsidR="00520E87" w:rsidRDefault="00520E87" w:rsidP="0054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7D6" w:rsidRDefault="000877D6">
    <w:pPr>
      <w:pStyle w:val="Header"/>
    </w:pPr>
    <w:r>
      <w:t xml:space="preserve">Draft 8 March 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DD8"/>
    <w:multiLevelType w:val="hybridMultilevel"/>
    <w:tmpl w:val="5782A2D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3590"/>
    <w:multiLevelType w:val="hybridMultilevel"/>
    <w:tmpl w:val="2ECA63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75DE"/>
    <w:multiLevelType w:val="hybridMultilevel"/>
    <w:tmpl w:val="257AFB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1F4C"/>
    <w:multiLevelType w:val="hybridMultilevel"/>
    <w:tmpl w:val="9F3427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C5115"/>
    <w:multiLevelType w:val="hybridMultilevel"/>
    <w:tmpl w:val="D5FA80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819D1"/>
    <w:multiLevelType w:val="hybridMultilevel"/>
    <w:tmpl w:val="CBF87668"/>
    <w:lvl w:ilvl="0" w:tplc="E8C0A0FE">
      <w:start w:val="1"/>
      <w:numFmt w:val="bullet"/>
      <w:lvlText w:val=""/>
      <w:lvlJc w:val="left"/>
      <w:pPr>
        <w:ind w:left="567" w:hanging="567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E56BE"/>
    <w:multiLevelType w:val="hybridMultilevel"/>
    <w:tmpl w:val="1674A95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D584E"/>
    <w:multiLevelType w:val="hybridMultilevel"/>
    <w:tmpl w:val="42B44868"/>
    <w:lvl w:ilvl="0" w:tplc="F71CA2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04EE0"/>
    <w:multiLevelType w:val="hybridMultilevel"/>
    <w:tmpl w:val="35C42326"/>
    <w:lvl w:ilvl="0" w:tplc="E8C0A0FE">
      <w:start w:val="1"/>
      <w:numFmt w:val="bullet"/>
      <w:lvlText w:val=""/>
      <w:lvlJc w:val="left"/>
      <w:pPr>
        <w:ind w:left="567" w:hanging="567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961BA"/>
    <w:multiLevelType w:val="hybridMultilevel"/>
    <w:tmpl w:val="DE748EE4"/>
    <w:lvl w:ilvl="0" w:tplc="9F3EB0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C5C"/>
    <w:rsid w:val="000877D6"/>
    <w:rsid w:val="00152BE8"/>
    <w:rsid w:val="003E2415"/>
    <w:rsid w:val="00421805"/>
    <w:rsid w:val="00511C5C"/>
    <w:rsid w:val="00520E87"/>
    <w:rsid w:val="0054364E"/>
    <w:rsid w:val="006177B5"/>
    <w:rsid w:val="006611F6"/>
    <w:rsid w:val="00674A4F"/>
    <w:rsid w:val="00674BC7"/>
    <w:rsid w:val="0079624E"/>
    <w:rsid w:val="007A3E81"/>
    <w:rsid w:val="00874BEE"/>
    <w:rsid w:val="009C04AC"/>
    <w:rsid w:val="00BC5390"/>
    <w:rsid w:val="00BC6D29"/>
    <w:rsid w:val="00CA5FCE"/>
    <w:rsid w:val="00CE1AA3"/>
    <w:rsid w:val="00D254EF"/>
    <w:rsid w:val="00D614EE"/>
    <w:rsid w:val="00D850DD"/>
    <w:rsid w:val="00DB045A"/>
    <w:rsid w:val="00E9757E"/>
    <w:rsid w:val="00EC6A76"/>
    <w:rsid w:val="00F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1C702-47C9-487E-9CCD-58A88B7A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4E"/>
  </w:style>
  <w:style w:type="paragraph" w:styleId="Footer">
    <w:name w:val="footer"/>
    <w:basedOn w:val="Normal"/>
    <w:link w:val="FooterChar"/>
    <w:uiPriority w:val="99"/>
    <w:unhideWhenUsed/>
    <w:rsid w:val="0054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4E"/>
  </w:style>
  <w:style w:type="table" w:styleId="TableGrid">
    <w:name w:val="Table Grid"/>
    <w:basedOn w:val="TableNormal"/>
    <w:uiPriority w:val="39"/>
    <w:rsid w:val="0054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Wilton</dc:creator>
  <cp:keywords/>
  <dc:description/>
  <cp:lastModifiedBy>Matt Paul</cp:lastModifiedBy>
  <cp:revision>1</cp:revision>
  <cp:lastPrinted>2019-03-07T21:31:00Z</cp:lastPrinted>
  <dcterms:created xsi:type="dcterms:W3CDTF">2019-08-26T22:08:00Z</dcterms:created>
  <dcterms:modified xsi:type="dcterms:W3CDTF">2019-08-26T22:08:00Z</dcterms:modified>
</cp:coreProperties>
</file>